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Базы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82FF2F" w:rsidR="00A77598" w:rsidRPr="00F207F1" w:rsidRDefault="00F207F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E07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75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E075E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6E075E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64FE8C" w:rsidR="004475DA" w:rsidRPr="00F207F1" w:rsidRDefault="00F207F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BB8AA6" w14:textId="641F165A" w:rsidR="006E075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315265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_Toc198315265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3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2EC2DEEB" w14:textId="4A38AF1C" w:rsidR="006E075E" w:rsidRDefault="00B0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66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_Toc198315266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3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04EEA455" w14:textId="17D7F7A1" w:rsidR="006E075E" w:rsidRDefault="00B0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67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_Toc198315267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3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522304E1" w14:textId="53C81BB5" w:rsidR="006E075E" w:rsidRDefault="00B0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68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_Toc198315268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4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247F07D4" w14:textId="79769C28" w:rsidR="006E075E" w:rsidRDefault="00B0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69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_Toc198315269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6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385C0C8F" w14:textId="717E6007" w:rsidR="006E075E" w:rsidRDefault="00B0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70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_Toc198315270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6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3E5A9ACC" w14:textId="57F71913" w:rsidR="006E075E" w:rsidRDefault="00B0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71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_Toc198315271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6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34F15D93" w14:textId="5DFB48B8" w:rsidR="006E075E" w:rsidRDefault="00B0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72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_Toc198315272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7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2A9FA599" w14:textId="7BC6E5C0" w:rsidR="006E075E" w:rsidRDefault="00B0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73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_Toc198315273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8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49A0A637" w14:textId="44068C92" w:rsidR="006E075E" w:rsidRDefault="00B0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74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_Toc198315274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9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33155855" w14:textId="31C3F7AB" w:rsidR="006E075E" w:rsidRDefault="00B0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75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_Toc198315275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10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54EA923D" w14:textId="630F71A9" w:rsidR="006E075E" w:rsidRDefault="00B065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76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_Toc198315276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12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45F91470" w14:textId="703064DC" w:rsidR="006E075E" w:rsidRDefault="00B0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77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_Toc198315277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12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7F91E433" w14:textId="3C88C9AB" w:rsidR="006E075E" w:rsidRDefault="00B0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78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_Toc198315278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12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1AEC7EBA" w14:textId="10D9C6A9" w:rsidR="006E075E" w:rsidRDefault="00B0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79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_Toc198315279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12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7DC66555" w14:textId="180DDD52" w:rsidR="006E075E" w:rsidRDefault="00B0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80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_Toc198315280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13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3F2A5DD2" w14:textId="763F8AD2" w:rsidR="006E075E" w:rsidRDefault="00B0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81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_Toc198315281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13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575E2983" w14:textId="2706448A" w:rsidR="006E075E" w:rsidRDefault="00B065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315282" w:history="1">
            <w:r w:rsidR="006E075E" w:rsidRPr="00A3267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E075E">
              <w:rPr>
                <w:noProof/>
                <w:webHidden/>
              </w:rPr>
              <w:tab/>
            </w:r>
            <w:r w:rsidR="006E075E">
              <w:rPr>
                <w:noProof/>
                <w:webHidden/>
              </w:rPr>
              <w:fldChar w:fldCharType="begin"/>
            </w:r>
            <w:r w:rsidR="006E075E">
              <w:rPr>
                <w:noProof/>
                <w:webHidden/>
              </w:rPr>
              <w:instrText xml:space="preserve"> PAGEREF _Toc198315282 \h </w:instrText>
            </w:r>
            <w:r w:rsidR="006E075E">
              <w:rPr>
                <w:noProof/>
                <w:webHidden/>
              </w:rPr>
            </w:r>
            <w:r w:rsidR="006E075E">
              <w:rPr>
                <w:noProof/>
                <w:webHidden/>
              </w:rPr>
              <w:fldChar w:fldCharType="separate"/>
            </w:r>
            <w:r w:rsidR="006E075E">
              <w:rPr>
                <w:noProof/>
                <w:webHidden/>
              </w:rPr>
              <w:t>13</w:t>
            </w:r>
            <w:r w:rsidR="006E075E">
              <w:rPr>
                <w:noProof/>
                <w:webHidden/>
              </w:rPr>
              <w:fldChar w:fldCharType="end"/>
            </w:r>
          </w:hyperlink>
        </w:p>
        <w:p w14:paraId="0DD49713" w14:textId="60AC516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315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Изучить основные современные модели данных и использующие их СУБД. Изучить основы реляционной модели данных и языка работы с данными SQL. Получить практические навыки создания реляционных и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нереляционных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баз данных в различных СУБД.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315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Базы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315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E075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E07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E075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E075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E075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E075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075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E075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E07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E075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E07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6E075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E075E">
              <w:rPr>
                <w:rFonts w:ascii="Times New Roman" w:hAnsi="Times New Roman" w:cs="Times New Roman"/>
              </w:rPr>
              <w:t xml:space="preserve"> понимать принципы работы информационных технологий; использовать информацию, методы и программные средства ее сбора, обработки и анализа для информационно-аналитической поддержки принятия управленческих решений;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E07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075E">
              <w:rPr>
                <w:rFonts w:ascii="Times New Roman" w:hAnsi="Times New Roman" w:cs="Times New Roman"/>
                <w:lang w:bidi="ru-RU"/>
              </w:rPr>
              <w:t>ОПК-4.2 - Использует методы и средства сбора, обработки и анализа информации для информационно-аналитической поддержки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E07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075E">
              <w:rPr>
                <w:rFonts w:ascii="Times New Roman" w:hAnsi="Times New Roman" w:cs="Times New Roman"/>
              </w:rPr>
              <w:t xml:space="preserve">основные модели данных, особенности реляционной модели данных, нотации моделирования </w:t>
            </w:r>
            <w:r w:rsidR="00316402" w:rsidRPr="006E075E">
              <w:rPr>
                <w:rFonts w:ascii="Times New Roman" w:hAnsi="Times New Roman" w:cs="Times New Roman"/>
                <w:lang w:val="en-US"/>
              </w:rPr>
              <w:t>ER</w:t>
            </w:r>
            <w:r w:rsidR="00316402" w:rsidRPr="006E075E">
              <w:rPr>
                <w:rFonts w:ascii="Times New Roman" w:hAnsi="Times New Roman" w:cs="Times New Roman"/>
              </w:rPr>
              <w:t xml:space="preserve">-диаграмм, характеристики нормальных форм, основные команды (операторы) языка </w:t>
            </w:r>
            <w:r w:rsidR="00316402" w:rsidRPr="006E075E">
              <w:rPr>
                <w:rFonts w:ascii="Times New Roman" w:hAnsi="Times New Roman" w:cs="Times New Roman"/>
                <w:lang w:val="en-US"/>
              </w:rPr>
              <w:t>SQL</w:t>
            </w:r>
            <w:r w:rsidR="00316402" w:rsidRPr="006E075E">
              <w:rPr>
                <w:rFonts w:ascii="Times New Roman" w:hAnsi="Times New Roman" w:cs="Times New Roman"/>
              </w:rPr>
              <w:t xml:space="preserve"> для сбора и организации хранения данных, характеристики современных СУБД, особенности СУБД </w:t>
            </w:r>
            <w:r w:rsidR="00316402" w:rsidRPr="006E075E">
              <w:rPr>
                <w:rFonts w:ascii="Times New Roman" w:hAnsi="Times New Roman" w:cs="Times New Roman"/>
                <w:lang w:val="en-US"/>
              </w:rPr>
              <w:t>LibreOffice</w:t>
            </w:r>
            <w:r w:rsidR="00316402" w:rsidRPr="006E075E">
              <w:rPr>
                <w:rFonts w:ascii="Times New Roman" w:hAnsi="Times New Roman" w:cs="Times New Roman"/>
              </w:rPr>
              <w:t xml:space="preserve"> </w:t>
            </w:r>
            <w:r w:rsidR="00316402" w:rsidRPr="006E075E">
              <w:rPr>
                <w:rFonts w:ascii="Times New Roman" w:hAnsi="Times New Roman" w:cs="Times New Roman"/>
                <w:lang w:val="en-US"/>
              </w:rPr>
              <w:t>Base</w:t>
            </w:r>
            <w:r w:rsidR="00316402" w:rsidRPr="006E075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6E075E">
              <w:rPr>
                <w:rFonts w:ascii="Times New Roman" w:hAnsi="Times New Roman" w:cs="Times New Roman"/>
                <w:lang w:val="en-US"/>
              </w:rPr>
              <w:t>MariaDB</w:t>
            </w:r>
            <w:proofErr w:type="spellEnd"/>
            <w:r w:rsidR="00316402" w:rsidRPr="006E075E">
              <w:rPr>
                <w:rFonts w:ascii="Times New Roman" w:hAnsi="Times New Roman" w:cs="Times New Roman"/>
              </w:rPr>
              <w:t xml:space="preserve"> (</w:t>
            </w:r>
            <w:r w:rsidR="00316402" w:rsidRPr="006E075E">
              <w:rPr>
                <w:rFonts w:ascii="Times New Roman" w:hAnsi="Times New Roman" w:cs="Times New Roman"/>
                <w:lang w:val="en-US"/>
              </w:rPr>
              <w:t>MySQL</w:t>
            </w:r>
            <w:r w:rsidR="00316402" w:rsidRPr="006E075E">
              <w:rPr>
                <w:rFonts w:ascii="Times New Roman" w:hAnsi="Times New Roman" w:cs="Times New Roman"/>
              </w:rPr>
              <w:t xml:space="preserve">), </w:t>
            </w:r>
            <w:r w:rsidR="00316402" w:rsidRPr="006E075E">
              <w:rPr>
                <w:rFonts w:ascii="Times New Roman" w:hAnsi="Times New Roman" w:cs="Times New Roman"/>
                <w:lang w:val="en-US"/>
              </w:rPr>
              <w:t>PostgreSQL</w:t>
            </w:r>
            <w:r w:rsidR="00316402" w:rsidRPr="006E075E">
              <w:rPr>
                <w:rFonts w:ascii="Times New Roman" w:hAnsi="Times New Roman" w:cs="Times New Roman"/>
              </w:rPr>
              <w:t xml:space="preserve">, </w:t>
            </w:r>
            <w:r w:rsidR="00316402" w:rsidRPr="006E075E">
              <w:rPr>
                <w:rFonts w:ascii="Times New Roman" w:hAnsi="Times New Roman" w:cs="Times New Roman"/>
                <w:lang w:val="en-US"/>
              </w:rPr>
              <w:t>MongoDB</w:t>
            </w:r>
            <w:r w:rsidR="00316402" w:rsidRPr="006E075E">
              <w:rPr>
                <w:rFonts w:ascii="Times New Roman" w:hAnsi="Times New Roman" w:cs="Times New Roman"/>
              </w:rPr>
              <w:t>.</w:t>
            </w:r>
            <w:r w:rsidRPr="006E075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E07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075E">
              <w:rPr>
                <w:rFonts w:ascii="Times New Roman" w:hAnsi="Times New Roman" w:cs="Times New Roman"/>
              </w:rPr>
              <w:t xml:space="preserve">строить концептуальную модель предметной области, </w:t>
            </w:r>
            <w:proofErr w:type="spellStart"/>
            <w:r w:rsidR="00FD518F" w:rsidRPr="006E075E">
              <w:rPr>
                <w:rFonts w:ascii="Times New Roman" w:hAnsi="Times New Roman" w:cs="Times New Roman"/>
              </w:rPr>
              <w:t>даталогическую</w:t>
            </w:r>
            <w:proofErr w:type="spellEnd"/>
            <w:r w:rsidR="00FD518F" w:rsidRPr="006E075E">
              <w:rPr>
                <w:rFonts w:ascii="Times New Roman" w:hAnsi="Times New Roman" w:cs="Times New Roman"/>
              </w:rPr>
              <w:t xml:space="preserve"> модель БД, производить выбор модели данных и СУБД исходя из результатов проектирования предметной области. Работать с СУБД 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LibreOffice</w:t>
            </w:r>
            <w:r w:rsidR="00FD518F" w:rsidRPr="006E075E">
              <w:rPr>
                <w:rFonts w:ascii="Times New Roman" w:hAnsi="Times New Roman" w:cs="Times New Roman"/>
              </w:rPr>
              <w:t xml:space="preserve"> 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Base</w:t>
            </w:r>
            <w:r w:rsidR="00FD518F" w:rsidRPr="006E075E">
              <w:rPr>
                <w:rFonts w:ascii="Times New Roman" w:hAnsi="Times New Roman" w:cs="Times New Roman"/>
              </w:rPr>
              <w:t xml:space="preserve">. Разворачивать СУБД </w:t>
            </w:r>
            <w:proofErr w:type="spellStart"/>
            <w:r w:rsidR="00FD518F" w:rsidRPr="006E075E">
              <w:rPr>
                <w:rFonts w:ascii="Times New Roman" w:hAnsi="Times New Roman" w:cs="Times New Roman"/>
                <w:lang w:val="en-US"/>
              </w:rPr>
              <w:t>MariaDB</w:t>
            </w:r>
            <w:proofErr w:type="spellEnd"/>
            <w:r w:rsidR="00FD518F" w:rsidRPr="006E075E">
              <w:rPr>
                <w:rFonts w:ascii="Times New Roman" w:hAnsi="Times New Roman" w:cs="Times New Roman"/>
              </w:rPr>
              <w:t xml:space="preserve"> (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MySQL</w:t>
            </w:r>
            <w:r w:rsidR="00FD518F" w:rsidRPr="006E075E">
              <w:rPr>
                <w:rFonts w:ascii="Times New Roman" w:hAnsi="Times New Roman" w:cs="Times New Roman"/>
              </w:rPr>
              <w:t xml:space="preserve">) и 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PostgreSQL</w:t>
            </w:r>
            <w:r w:rsidR="00FD518F" w:rsidRPr="006E075E">
              <w:rPr>
                <w:rFonts w:ascii="Times New Roman" w:hAnsi="Times New Roman" w:cs="Times New Roman"/>
              </w:rPr>
              <w:t xml:space="preserve"> локально и на сервере (в рамках серверного дистрибутива ОС 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Linux</w:t>
            </w:r>
            <w:r w:rsidR="00FD518F" w:rsidRPr="006E075E">
              <w:rPr>
                <w:rFonts w:ascii="Times New Roman" w:hAnsi="Times New Roman" w:cs="Times New Roman"/>
              </w:rPr>
              <w:t xml:space="preserve">). </w:t>
            </w:r>
            <w:proofErr w:type="gramStart"/>
            <w:r w:rsidR="00FD518F" w:rsidRPr="006E075E">
              <w:rPr>
                <w:rFonts w:ascii="Times New Roman" w:hAnsi="Times New Roman" w:cs="Times New Roman"/>
              </w:rPr>
              <w:t>Администрировать и работать</w:t>
            </w:r>
            <w:proofErr w:type="gramEnd"/>
            <w:r w:rsidR="00FD518F" w:rsidRPr="006E075E">
              <w:rPr>
                <w:rFonts w:ascii="Times New Roman" w:hAnsi="Times New Roman" w:cs="Times New Roman"/>
              </w:rPr>
              <w:t xml:space="preserve"> в СУБД 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LibreOffice</w:t>
            </w:r>
            <w:r w:rsidR="00FD518F" w:rsidRPr="006E075E">
              <w:rPr>
                <w:rFonts w:ascii="Times New Roman" w:hAnsi="Times New Roman" w:cs="Times New Roman"/>
              </w:rPr>
              <w:t xml:space="preserve"> 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Base</w:t>
            </w:r>
            <w:r w:rsidR="00FD518F" w:rsidRPr="006E075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6E075E">
              <w:rPr>
                <w:rFonts w:ascii="Times New Roman" w:hAnsi="Times New Roman" w:cs="Times New Roman"/>
                <w:lang w:val="en-US"/>
              </w:rPr>
              <w:t>MariaDB</w:t>
            </w:r>
            <w:proofErr w:type="spellEnd"/>
            <w:r w:rsidR="00FD518F" w:rsidRPr="006E075E">
              <w:rPr>
                <w:rFonts w:ascii="Times New Roman" w:hAnsi="Times New Roman" w:cs="Times New Roman"/>
              </w:rPr>
              <w:t xml:space="preserve"> (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MySQL</w:t>
            </w:r>
            <w:r w:rsidR="00FD518F" w:rsidRPr="006E075E">
              <w:rPr>
                <w:rFonts w:ascii="Times New Roman" w:hAnsi="Times New Roman" w:cs="Times New Roman"/>
              </w:rPr>
              <w:t xml:space="preserve">), 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PostgreSQL</w:t>
            </w:r>
            <w:r w:rsidR="00FD518F" w:rsidRPr="006E075E">
              <w:rPr>
                <w:rFonts w:ascii="Times New Roman" w:hAnsi="Times New Roman" w:cs="Times New Roman"/>
              </w:rPr>
              <w:t xml:space="preserve">, 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MongoDB</w:t>
            </w:r>
            <w:r w:rsidR="00FD518F" w:rsidRPr="006E075E">
              <w:rPr>
                <w:rFonts w:ascii="Times New Roman" w:hAnsi="Times New Roman" w:cs="Times New Roman"/>
              </w:rPr>
              <w:t xml:space="preserve">.  Писать запросы на </w:t>
            </w:r>
            <w:proofErr w:type="gramStart"/>
            <w:r w:rsidR="00FD518F" w:rsidRPr="006E075E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6E075E">
              <w:rPr>
                <w:rFonts w:ascii="Times New Roman" w:hAnsi="Times New Roman" w:cs="Times New Roman"/>
              </w:rPr>
              <w:t xml:space="preserve"> 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SQL</w:t>
            </w:r>
            <w:r w:rsidR="00FD518F" w:rsidRPr="006E075E">
              <w:rPr>
                <w:rFonts w:ascii="Times New Roman" w:hAnsi="Times New Roman" w:cs="Times New Roman"/>
              </w:rPr>
              <w:t xml:space="preserve"> с целью администрирования и использования созданной базы данных. Создавать представления, триггеры и хранимые процедуры</w:t>
            </w:r>
            <w:proofErr w:type="gramStart"/>
            <w:r w:rsidR="00FD518F" w:rsidRPr="006E075E">
              <w:rPr>
                <w:rFonts w:ascii="Times New Roman" w:hAnsi="Times New Roman" w:cs="Times New Roman"/>
              </w:rPr>
              <w:t>.</w:t>
            </w:r>
            <w:r w:rsidRPr="006E075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E07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E07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075E">
              <w:rPr>
                <w:rFonts w:ascii="Times New Roman" w:hAnsi="Times New Roman" w:cs="Times New Roman"/>
              </w:rPr>
              <w:t xml:space="preserve">технологиями моделирования предметной области и </w:t>
            </w:r>
            <w:proofErr w:type="spellStart"/>
            <w:r w:rsidR="00FD518F" w:rsidRPr="006E075E">
              <w:rPr>
                <w:rFonts w:ascii="Times New Roman" w:hAnsi="Times New Roman" w:cs="Times New Roman"/>
              </w:rPr>
              <w:t>даталогической</w:t>
            </w:r>
            <w:proofErr w:type="spellEnd"/>
            <w:r w:rsidR="00FD518F" w:rsidRPr="006E075E">
              <w:rPr>
                <w:rFonts w:ascii="Times New Roman" w:hAnsi="Times New Roman" w:cs="Times New Roman"/>
              </w:rPr>
              <w:t xml:space="preserve"> модели базы данных, основными инструментами для администрирования и работы в СУБД 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LibreOffice</w:t>
            </w:r>
            <w:r w:rsidR="00FD518F" w:rsidRPr="006E075E">
              <w:rPr>
                <w:rFonts w:ascii="Times New Roman" w:hAnsi="Times New Roman" w:cs="Times New Roman"/>
              </w:rPr>
              <w:t xml:space="preserve"> 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Base</w:t>
            </w:r>
            <w:r w:rsidR="00FD518F" w:rsidRPr="006E075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6E075E">
              <w:rPr>
                <w:rFonts w:ascii="Times New Roman" w:hAnsi="Times New Roman" w:cs="Times New Roman"/>
                <w:lang w:val="en-US"/>
              </w:rPr>
              <w:t>MariaDB</w:t>
            </w:r>
            <w:proofErr w:type="spellEnd"/>
            <w:r w:rsidR="00FD518F" w:rsidRPr="006E075E">
              <w:rPr>
                <w:rFonts w:ascii="Times New Roman" w:hAnsi="Times New Roman" w:cs="Times New Roman"/>
              </w:rPr>
              <w:t xml:space="preserve"> (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MySQL</w:t>
            </w:r>
            <w:r w:rsidR="00FD518F" w:rsidRPr="006E075E">
              <w:rPr>
                <w:rFonts w:ascii="Times New Roman" w:hAnsi="Times New Roman" w:cs="Times New Roman"/>
              </w:rPr>
              <w:t xml:space="preserve">), 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PostgreSQL</w:t>
            </w:r>
            <w:r w:rsidR="00FD518F" w:rsidRPr="006E075E">
              <w:rPr>
                <w:rFonts w:ascii="Times New Roman" w:hAnsi="Times New Roman" w:cs="Times New Roman"/>
              </w:rPr>
              <w:t xml:space="preserve">, </w:t>
            </w:r>
            <w:r w:rsidR="00FD518F" w:rsidRPr="006E075E">
              <w:rPr>
                <w:rFonts w:ascii="Times New Roman" w:hAnsi="Times New Roman" w:cs="Times New Roman"/>
                <w:lang w:val="en-US"/>
              </w:rPr>
              <w:t>MongoDB</w:t>
            </w:r>
            <w:r w:rsidR="00FD518F" w:rsidRPr="006E075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FD518F" w:rsidRPr="006E075E">
              <w:rPr>
                <w:rFonts w:ascii="Times New Roman" w:hAnsi="Times New Roman" w:cs="Times New Roman"/>
                <w:lang w:val="en-US"/>
              </w:rPr>
              <w:t>Основами</w:t>
            </w:r>
            <w:proofErr w:type="spellEnd"/>
            <w:r w:rsidR="00FD518F" w:rsidRPr="006E075E">
              <w:rPr>
                <w:rFonts w:ascii="Times New Roman" w:hAnsi="Times New Roman" w:cs="Times New Roman"/>
                <w:lang w:val="en-US"/>
              </w:rPr>
              <w:t xml:space="preserve"> языка SQL</w:t>
            </w:r>
            <w:proofErr w:type="gramStart"/>
            <w:r w:rsidR="00FD518F" w:rsidRPr="006E075E">
              <w:rPr>
                <w:rFonts w:ascii="Times New Roman" w:hAnsi="Times New Roman" w:cs="Times New Roman"/>
                <w:lang w:val="en-US"/>
              </w:rPr>
              <w:t>.</w:t>
            </w:r>
            <w:r w:rsidRPr="006E075E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31526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Данные. Модели данных.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Данные. Модели данных. SQL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NoSQL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решения.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Информация, сигналы, данные, знания. Обзор основных моделей данных. История развития систем хранения данных, СУБД и моделей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FB3C4F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F9E1C6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Реляционная модель данных. ER-диаграммы.</w:t>
            </w:r>
          </w:p>
        </w:tc>
      </w:tr>
      <w:tr w:rsidR="005B37A7" w:rsidRPr="005B37A7" w14:paraId="3BD8C1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9786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Обзор реляционной модели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210E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основных особенностей реляционной модели данных. Как организовать хранения данных в реляционной модели данных. Объектно-реляционная модель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47E8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BA0C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804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47F0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D9DFF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E08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проектирования баз данных: концептуальное проектирование предметной области. Нотации построения ER-диаграмм.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EE5B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подходы к разработке ПО (</w:t>
            </w:r>
            <w:proofErr w:type="spellStart"/>
            <w:r w:rsidRPr="00352B6F">
              <w:rPr>
                <w:lang w:bidi="ru-RU"/>
              </w:rPr>
              <w:t>code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first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database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first</w:t>
            </w:r>
            <w:proofErr w:type="spellEnd"/>
            <w:r w:rsidRPr="00352B6F">
              <w:rPr>
                <w:lang w:bidi="ru-RU"/>
              </w:rPr>
              <w:t>) и их разница. Нотации построения ER-диаграмм. Определение перечня сущностей и их атрибутов. Построение концептуальной модели предметной области. Какие виды связей между объектами существуют?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2FF1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4EE0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01EE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27B6D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66621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6CBB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Основы проектирования баз данных: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даталогическое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проектирование базы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664E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Как строить </w:t>
            </w:r>
            <w:proofErr w:type="spellStart"/>
            <w:r w:rsidRPr="00352B6F">
              <w:rPr>
                <w:lang w:bidi="ru-RU"/>
              </w:rPr>
              <w:t>даталогическую</w:t>
            </w:r>
            <w:proofErr w:type="spellEnd"/>
            <w:r w:rsidRPr="00352B6F">
              <w:rPr>
                <w:lang w:bidi="ru-RU"/>
              </w:rPr>
              <w:t xml:space="preserve"> модель БД. Нотации построения </w:t>
            </w:r>
            <w:proofErr w:type="spellStart"/>
            <w:r w:rsidRPr="00352B6F">
              <w:rPr>
                <w:lang w:bidi="ru-RU"/>
              </w:rPr>
              <w:t>даталогических</w:t>
            </w:r>
            <w:proofErr w:type="spellEnd"/>
            <w:r w:rsidRPr="00352B6F">
              <w:rPr>
                <w:lang w:bidi="ru-RU"/>
              </w:rPr>
              <w:t xml:space="preserve"> моделей. Нотация Мартина (воронья лапка). Обзор сервисов и сред моделирования для построения </w:t>
            </w:r>
            <w:proofErr w:type="spellStart"/>
            <w:r w:rsidRPr="00352B6F">
              <w:rPr>
                <w:lang w:bidi="ru-RU"/>
              </w:rPr>
              <w:t>даталогических</w:t>
            </w:r>
            <w:proofErr w:type="spellEnd"/>
            <w:r w:rsidRPr="00352B6F">
              <w:rPr>
                <w:lang w:bidi="ru-RU"/>
              </w:rPr>
              <w:t xml:space="preserve"> моделей БД.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CE19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A7B6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0C46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EA73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F03A1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24D1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Базовые операции реляционной алгебры.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82A4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реляционной алгебры и её основные операции.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F275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8529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9B55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2E5F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9A2C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4F98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Нормальные формы. Нормализация.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8EFA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Что такая нормальная форма? Для чего требуется нормализация? Можно ли спроектировать БД без нормализации? Обзор нормальных форм и их свойств.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348F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805E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C7F4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F643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0E4B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B1C4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Архитектура информационных систем, место систем управления базами данных в клиент-серверных информационных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42F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Архитектуры </w:t>
            </w:r>
            <w:proofErr w:type="gramStart"/>
            <w:r w:rsidRPr="00352B6F">
              <w:rPr>
                <w:lang w:bidi="ru-RU"/>
              </w:rPr>
              <w:t>корпоративных</w:t>
            </w:r>
            <w:proofErr w:type="gramEnd"/>
            <w:r w:rsidRPr="00352B6F">
              <w:rPr>
                <w:lang w:bidi="ru-RU"/>
              </w:rPr>
              <w:t xml:space="preserve"> информационных систем. Клиент-серверная архитектура. Сервисы. Место сервера СУБД в современной корпоративной ИТ-инфраструктуре.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4E4D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EE0C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50B7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3B1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F0565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669D3D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Практические аспекты применения современных СУБД</w:t>
            </w:r>
          </w:p>
        </w:tc>
      </w:tr>
      <w:tr w:rsidR="005B37A7" w:rsidRPr="005B37A7" w14:paraId="2D6BBA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2D17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Обзор функций, характеристик и особенностей СУБД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LibreOffice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Base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33F614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Описание технических характеристик СУБД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Base</w:t>
            </w:r>
            <w:proofErr w:type="spellEnd"/>
            <w:r w:rsidRPr="00352B6F">
              <w:rPr>
                <w:lang w:bidi="ru-RU"/>
              </w:rPr>
              <w:t xml:space="preserve">, обзор основных объектов СУБД и их функции. Особенности СУБД </w:t>
            </w:r>
            <w:proofErr w:type="spellStart"/>
            <w:r w:rsidRPr="00352B6F">
              <w:rPr>
                <w:lang w:bidi="ru-RU"/>
              </w:rPr>
              <w:t>LibreOffice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Base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D5D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3E5C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6D94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E9B2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0A6A9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092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Обзор функций, характеристик и особенностей СУБД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MariaDB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(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MySQL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59A7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Описание технических характеристик СУБД </w:t>
            </w:r>
            <w:proofErr w:type="spellStart"/>
            <w:r w:rsidRPr="00352B6F">
              <w:rPr>
                <w:lang w:bidi="ru-RU"/>
              </w:rPr>
              <w:t>MariaDB</w:t>
            </w:r>
            <w:proofErr w:type="spellEnd"/>
            <w:r w:rsidRPr="00352B6F">
              <w:rPr>
                <w:lang w:bidi="ru-RU"/>
              </w:rPr>
              <w:t xml:space="preserve"> (</w:t>
            </w:r>
            <w:proofErr w:type="spellStart"/>
            <w:r w:rsidRPr="00352B6F">
              <w:rPr>
                <w:lang w:bidi="ru-RU"/>
              </w:rPr>
              <w:t>MySQL</w:t>
            </w:r>
            <w:proofErr w:type="spellEnd"/>
            <w:r w:rsidRPr="00352B6F">
              <w:rPr>
                <w:lang w:bidi="ru-RU"/>
              </w:rPr>
              <w:t xml:space="preserve">), обзор основных объектов СУБД и их функции. Особенности  СУБД </w:t>
            </w:r>
            <w:proofErr w:type="spellStart"/>
            <w:r w:rsidRPr="00352B6F">
              <w:rPr>
                <w:lang w:bidi="ru-RU"/>
              </w:rPr>
              <w:t>MariaDB</w:t>
            </w:r>
            <w:proofErr w:type="spellEnd"/>
            <w:r w:rsidRPr="00352B6F">
              <w:rPr>
                <w:lang w:bidi="ru-RU"/>
              </w:rPr>
              <w:t xml:space="preserve"> (</w:t>
            </w:r>
            <w:proofErr w:type="spellStart"/>
            <w:r w:rsidRPr="00352B6F">
              <w:rPr>
                <w:lang w:bidi="ru-RU"/>
              </w:rPr>
              <w:t>MySQL</w:t>
            </w:r>
            <w:proofErr w:type="spell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7912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D26B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66AC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302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EBC3D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DCFB4" w14:textId="77777777" w:rsidR="004475DA" w:rsidRPr="006E075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val="en-US"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Обзор других реляционных и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нереляционных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СУБД. </w:t>
            </w:r>
            <w:r w:rsidRPr="006E075E">
              <w:rPr>
                <w:rFonts w:ascii="Times New Roman" w:hAnsi="Times New Roman" w:cs="Times New Roman"/>
                <w:lang w:val="en-US" w:bidi="ru-RU"/>
              </w:rPr>
              <w:t>NoSQL-</w:t>
            </w:r>
            <w:r w:rsidRPr="00352B6F">
              <w:rPr>
                <w:rFonts w:ascii="Times New Roman" w:hAnsi="Times New Roman" w:cs="Times New Roman"/>
                <w:lang w:bidi="ru-RU"/>
              </w:rPr>
              <w:t>решения</w:t>
            </w:r>
            <w:r w:rsidRPr="006E075E">
              <w:rPr>
                <w:rFonts w:ascii="Times New Roman" w:hAnsi="Times New Roman" w:cs="Times New Roman"/>
                <w:lang w:val="en-US" w:bidi="ru-RU"/>
              </w:rPr>
              <w:t xml:space="preserve">. MongoDB. </w:t>
            </w:r>
            <w:proofErr w:type="spellStart"/>
            <w:r w:rsidRPr="006E075E">
              <w:rPr>
                <w:rFonts w:ascii="Times New Roman" w:hAnsi="Times New Roman" w:cs="Times New Roman"/>
                <w:lang w:val="en-US" w:bidi="ru-RU"/>
              </w:rPr>
              <w:t>Redis</w:t>
            </w:r>
            <w:proofErr w:type="spellEnd"/>
            <w:r w:rsidRPr="006E075E">
              <w:rPr>
                <w:rFonts w:ascii="Times New Roman" w:hAnsi="Times New Roman" w:cs="Times New Roman"/>
                <w:lang w:val="en-US" w:bidi="ru-RU"/>
              </w:rPr>
              <w:t xml:space="preserve">. </w:t>
            </w:r>
            <w:proofErr w:type="spellStart"/>
            <w:r w:rsidRPr="006E075E">
              <w:rPr>
                <w:rFonts w:ascii="Times New Roman" w:hAnsi="Times New Roman" w:cs="Times New Roman"/>
                <w:lang w:val="en-US" w:bidi="ru-RU"/>
              </w:rPr>
              <w:t>Yandex</w:t>
            </w:r>
            <w:proofErr w:type="spellEnd"/>
            <w:r w:rsidRPr="006E075E">
              <w:rPr>
                <w:rFonts w:ascii="Times New Roman" w:hAnsi="Times New Roman" w:cs="Times New Roman"/>
                <w:lang w:val="en-US" w:bidi="ru-RU"/>
              </w:rPr>
              <w:t xml:space="preserve"> </w:t>
            </w:r>
            <w:proofErr w:type="spellStart"/>
            <w:r w:rsidRPr="006E075E">
              <w:rPr>
                <w:rFonts w:ascii="Times New Roman" w:hAnsi="Times New Roman" w:cs="Times New Roman"/>
                <w:lang w:val="en-US" w:bidi="ru-RU"/>
              </w:rPr>
              <w:t>ClickHouse</w:t>
            </w:r>
            <w:proofErr w:type="spellEnd"/>
            <w:r w:rsidRPr="006E075E">
              <w:rPr>
                <w:rFonts w:ascii="Times New Roman" w:hAnsi="Times New Roman" w:cs="Times New Roman"/>
                <w:lang w:val="en-US"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A614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NoSQL</w:t>
            </w:r>
            <w:proofErr w:type="spellEnd"/>
            <w:r w:rsidRPr="00352B6F">
              <w:rPr>
                <w:lang w:bidi="ru-RU"/>
              </w:rPr>
              <w:t xml:space="preserve"> — определение и особенности решений. Современные </w:t>
            </w:r>
            <w:proofErr w:type="spellStart"/>
            <w:r w:rsidRPr="00352B6F">
              <w:rPr>
                <w:lang w:bidi="ru-RU"/>
              </w:rPr>
              <w:t>NoSQL</w:t>
            </w:r>
            <w:proofErr w:type="spellEnd"/>
            <w:r w:rsidRPr="00352B6F">
              <w:rPr>
                <w:lang w:bidi="ru-RU"/>
              </w:rPr>
              <w:t xml:space="preserve">-решения. Обзор функций и целей применения </w:t>
            </w:r>
            <w:proofErr w:type="spellStart"/>
            <w:r w:rsidRPr="00352B6F">
              <w:rPr>
                <w:lang w:bidi="ru-RU"/>
              </w:rPr>
              <w:t>MongoDB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Redis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Yandex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ClickHouse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35E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3D59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ABE8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04DD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DA388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89C86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Основы языка SQL</w:t>
            </w:r>
          </w:p>
        </w:tc>
      </w:tr>
      <w:tr w:rsidR="005B37A7" w:rsidRPr="005B37A7" w14:paraId="55E5FA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B6E7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Язык SQL: язык определения данных (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Definition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Language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211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и изучение операторов SQL, относящихся к категории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Definition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Language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D152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A4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7A3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21E1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81471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B98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Язык SQL: язык изменения данных (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Manipulation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Language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B296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и изучение операторов SQL, относящихся к категории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Manipulation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Language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556F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AAD8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4D1C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52D7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EFB92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4B35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Язык SQL: язык управления данными (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Control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Language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57B3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и изучение операторов SQL, относящихся к категории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Control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Language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554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5BF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9752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3FF0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6BB85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2D7D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14. Представления, триггеры, хранимые процедуры в СУБД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MariaDB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4499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и практическое применение триггеров, хранимых процедур и представлений в СУБД </w:t>
            </w:r>
            <w:proofErr w:type="spellStart"/>
            <w:r w:rsidRPr="00352B6F">
              <w:rPr>
                <w:lang w:bidi="ru-RU"/>
              </w:rPr>
              <w:t>MariaDB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B465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B534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9D32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A901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31526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3152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E075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, С. М. Основы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Libreoffice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-системы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Datalens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/ С. М. </w:t>
            </w:r>
            <w:proofErr w:type="spell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  <w:proofErr w:type="gram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банковский институт имени Анатолия Собчака, 2023. — 102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978-5-4228-0159-6. — Текст</w:t>
            </w:r>
            <w:proofErr w:type="gram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/135783.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02.05.2024). — Режим доступа: для </w:t>
            </w:r>
            <w:proofErr w:type="spell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E075E" w:rsidRDefault="00B065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https://www.iprbookshop.ru/135783.html</w:t>
              </w:r>
            </w:hyperlink>
          </w:p>
        </w:tc>
      </w:tr>
      <w:tr w:rsidR="00262CF0" w:rsidRPr="007E6725" w14:paraId="1C4311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F53775" w14:textId="77777777" w:rsidR="00262CF0" w:rsidRPr="006E075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, С. М. Операционные системы: Основы конфигурирования серверной информационной инфраструктуры / С. М. </w:t>
            </w:r>
            <w:proofErr w:type="spell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5D5998" w14:textId="77777777" w:rsidR="00262CF0" w:rsidRPr="007E6725" w:rsidRDefault="00B065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  <w:tr w:rsidR="00262CF0" w:rsidRPr="007E6725" w14:paraId="5CB1DB1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F4206F" w14:textId="77777777" w:rsidR="00262CF0" w:rsidRPr="006E075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, С. М.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 М. </w:t>
            </w:r>
            <w:proofErr w:type="spell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, В. И. </w:t>
            </w:r>
            <w:proofErr w:type="spell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. – Санкт-Петербург</w:t>
            </w:r>
            <w:proofErr w:type="gram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8D242E" w14:textId="77777777" w:rsidR="00262CF0" w:rsidRPr="007E6725" w:rsidRDefault="00B065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3057377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2EEE27" w14:textId="77777777" w:rsidR="00262CF0" w:rsidRPr="006E075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С. М. Базы данных: основы реляционной модели данных и СУБД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MariaDB</w:t>
            </w:r>
            <w:proofErr w:type="spellEnd"/>
            <w:proofErr w:type="gram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2024. – 77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978-5-7310-6420-0.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IJWPLU</w:t>
            </w:r>
            <w:r w:rsidRPr="006E07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731E1D" w14:textId="77777777" w:rsidR="00262CF0" w:rsidRPr="007E6725" w:rsidRDefault="00B065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²Ñ_ÑÐµÐ»ÑÑÐ¸Ð¾Ð½Ð½Ð¾Ð¹.pdf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3152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FB38DF" w14:textId="77777777" w:rsidTr="007B550D">
        <w:tc>
          <w:tcPr>
            <w:tcW w:w="9345" w:type="dxa"/>
          </w:tcPr>
          <w:p w14:paraId="1CF7D6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1CFAF749" w14:textId="77777777" w:rsidTr="007B550D">
        <w:tc>
          <w:tcPr>
            <w:tcW w:w="9345" w:type="dxa"/>
          </w:tcPr>
          <w:p w14:paraId="42C1B9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46EC539C" w14:textId="77777777" w:rsidTr="007B550D">
        <w:tc>
          <w:tcPr>
            <w:tcW w:w="9345" w:type="dxa"/>
          </w:tcPr>
          <w:p w14:paraId="62ED5B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MariaDB</w:t>
            </w:r>
            <w:proofErr w:type="spellEnd"/>
          </w:p>
        </w:tc>
      </w:tr>
      <w:tr w:rsidR="007B550D" w:rsidRPr="007E6725" w14:paraId="6FFB7644" w14:textId="77777777" w:rsidTr="007B550D">
        <w:tc>
          <w:tcPr>
            <w:tcW w:w="9345" w:type="dxa"/>
          </w:tcPr>
          <w:p w14:paraId="735070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7B550D" w:rsidRPr="007E6725" w14:paraId="7CD453DB" w14:textId="77777777" w:rsidTr="007B550D">
        <w:tc>
          <w:tcPr>
            <w:tcW w:w="9345" w:type="dxa"/>
          </w:tcPr>
          <w:p w14:paraId="1CF4F7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Dbeaver</w:t>
            </w:r>
            <w:proofErr w:type="spellEnd"/>
          </w:p>
        </w:tc>
      </w:tr>
      <w:tr w:rsidR="007B550D" w:rsidRPr="007E6725" w14:paraId="7A49B1B7" w14:textId="77777777" w:rsidTr="007B550D">
        <w:tc>
          <w:tcPr>
            <w:tcW w:w="9345" w:type="dxa"/>
          </w:tcPr>
          <w:p w14:paraId="78A202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052DB2" w14:textId="77777777" w:rsidTr="007B550D">
        <w:tc>
          <w:tcPr>
            <w:tcW w:w="9345" w:type="dxa"/>
          </w:tcPr>
          <w:p w14:paraId="7833C4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Oracle VM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VirtualBox</w:t>
            </w:r>
            <w:proofErr w:type="spellEnd"/>
          </w:p>
        </w:tc>
      </w:tr>
      <w:tr w:rsidR="007B550D" w:rsidRPr="007E6725" w14:paraId="20B3FB0E" w14:textId="77777777" w:rsidTr="007B550D">
        <w:tc>
          <w:tcPr>
            <w:tcW w:w="9345" w:type="dxa"/>
          </w:tcPr>
          <w:p w14:paraId="62B6FA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77469401" w14:textId="77777777" w:rsidTr="007B550D">
        <w:tc>
          <w:tcPr>
            <w:tcW w:w="9345" w:type="dxa"/>
          </w:tcPr>
          <w:p w14:paraId="33B30E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ClickHouse</w:t>
            </w:r>
            <w:proofErr w:type="spellEnd"/>
          </w:p>
        </w:tc>
      </w:tr>
      <w:tr w:rsidR="007B550D" w:rsidRPr="007E6725" w14:paraId="0DE8891F" w14:textId="77777777" w:rsidTr="007B550D">
        <w:tc>
          <w:tcPr>
            <w:tcW w:w="9345" w:type="dxa"/>
          </w:tcPr>
          <w:p w14:paraId="69A8DB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</w:t>
            </w:r>
          </w:p>
        </w:tc>
      </w:tr>
      <w:tr w:rsidR="007B550D" w:rsidRPr="007E6725" w14:paraId="54893E75" w14:textId="77777777" w:rsidTr="007B550D">
        <w:tc>
          <w:tcPr>
            <w:tcW w:w="9345" w:type="dxa"/>
          </w:tcPr>
          <w:p w14:paraId="2CE126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phpMyAdmin</w:t>
            </w:r>
            <w:proofErr w:type="spellEnd"/>
          </w:p>
        </w:tc>
      </w:tr>
      <w:tr w:rsidR="007B550D" w:rsidRPr="007E6725" w14:paraId="6FDD7F9B" w14:textId="77777777" w:rsidTr="007B550D">
        <w:tc>
          <w:tcPr>
            <w:tcW w:w="9345" w:type="dxa"/>
          </w:tcPr>
          <w:p w14:paraId="302E00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7B550D" w:rsidRPr="007E6725" w14:paraId="7501575D" w14:textId="77777777" w:rsidTr="007B550D">
        <w:tc>
          <w:tcPr>
            <w:tcW w:w="9345" w:type="dxa"/>
          </w:tcPr>
          <w:p w14:paraId="1F7560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8AC7300" w14:textId="77777777" w:rsidTr="007B550D">
        <w:tc>
          <w:tcPr>
            <w:tcW w:w="9345" w:type="dxa"/>
          </w:tcPr>
          <w:p w14:paraId="4F8191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11C6F26" w14:textId="77777777" w:rsidTr="007B550D">
        <w:tc>
          <w:tcPr>
            <w:tcW w:w="9345" w:type="dxa"/>
          </w:tcPr>
          <w:p w14:paraId="4AC48B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Notepad++</w:t>
            </w:r>
          </w:p>
        </w:tc>
      </w:tr>
      <w:tr w:rsidR="007B550D" w:rsidRPr="007E6725" w14:paraId="55BACD33" w14:textId="77777777" w:rsidTr="007B550D">
        <w:tc>
          <w:tcPr>
            <w:tcW w:w="9345" w:type="dxa"/>
          </w:tcPr>
          <w:p w14:paraId="6AE106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Visual Studio Code</w:t>
            </w:r>
          </w:p>
        </w:tc>
      </w:tr>
      <w:tr w:rsidR="007B550D" w:rsidRPr="007E6725" w14:paraId="293617F5" w14:textId="77777777" w:rsidTr="007B550D">
        <w:tc>
          <w:tcPr>
            <w:tcW w:w="9345" w:type="dxa"/>
          </w:tcPr>
          <w:p w14:paraId="7A5EFD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3152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0657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3152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E075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E075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07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E075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07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E075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E07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075E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075E">
              <w:rPr>
                <w:sz w:val="22"/>
                <w:szCs w:val="22"/>
              </w:rPr>
              <w:t>комплексом</w:t>
            </w:r>
            <w:proofErr w:type="gramStart"/>
            <w:r w:rsidRPr="006E075E">
              <w:rPr>
                <w:sz w:val="22"/>
                <w:szCs w:val="22"/>
              </w:rPr>
              <w:t>.С</w:t>
            </w:r>
            <w:proofErr w:type="gramEnd"/>
            <w:r w:rsidRPr="006E075E">
              <w:rPr>
                <w:sz w:val="22"/>
                <w:szCs w:val="22"/>
              </w:rPr>
              <w:t>пециализированная</w:t>
            </w:r>
            <w:proofErr w:type="spellEnd"/>
            <w:r w:rsidRPr="006E075E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6E075E">
              <w:rPr>
                <w:sz w:val="22"/>
                <w:szCs w:val="22"/>
              </w:rPr>
              <w:t>посадочных</w:t>
            </w:r>
            <w:proofErr w:type="gramEnd"/>
            <w:r w:rsidRPr="006E075E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6E075E">
              <w:rPr>
                <w:sz w:val="22"/>
                <w:szCs w:val="22"/>
                <w:lang w:val="en-US"/>
              </w:rPr>
              <w:t>Intel</w:t>
            </w:r>
            <w:r w:rsidRPr="006E075E">
              <w:rPr>
                <w:sz w:val="22"/>
                <w:szCs w:val="22"/>
              </w:rPr>
              <w:t xml:space="preserve"> </w:t>
            </w:r>
            <w:proofErr w:type="spellStart"/>
            <w:r w:rsidRPr="006E0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075E">
              <w:rPr>
                <w:sz w:val="22"/>
                <w:szCs w:val="22"/>
              </w:rPr>
              <w:t xml:space="preserve">3-2100 2.4 </w:t>
            </w:r>
            <w:proofErr w:type="spellStart"/>
            <w:r w:rsidRPr="006E07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E075E">
              <w:rPr>
                <w:sz w:val="22"/>
                <w:szCs w:val="22"/>
              </w:rPr>
              <w:t>/500/4/</w:t>
            </w:r>
            <w:r w:rsidRPr="006E075E">
              <w:rPr>
                <w:sz w:val="22"/>
                <w:szCs w:val="22"/>
                <w:lang w:val="en-US"/>
              </w:rPr>
              <w:t>Acer</w:t>
            </w:r>
            <w:r w:rsidRPr="006E075E">
              <w:rPr>
                <w:sz w:val="22"/>
                <w:szCs w:val="22"/>
              </w:rPr>
              <w:t xml:space="preserve"> </w:t>
            </w:r>
            <w:r w:rsidRPr="006E075E">
              <w:rPr>
                <w:sz w:val="22"/>
                <w:szCs w:val="22"/>
                <w:lang w:val="en-US"/>
              </w:rPr>
              <w:t>V</w:t>
            </w:r>
            <w:r w:rsidRPr="006E075E">
              <w:rPr>
                <w:sz w:val="22"/>
                <w:szCs w:val="22"/>
              </w:rPr>
              <w:t xml:space="preserve">193 19" - 1 шт., Акустическая система </w:t>
            </w:r>
            <w:r w:rsidRPr="006E075E">
              <w:rPr>
                <w:sz w:val="22"/>
                <w:szCs w:val="22"/>
                <w:lang w:val="en-US"/>
              </w:rPr>
              <w:t>JBL</w:t>
            </w:r>
            <w:r w:rsidRPr="006E075E">
              <w:rPr>
                <w:sz w:val="22"/>
                <w:szCs w:val="22"/>
              </w:rPr>
              <w:t xml:space="preserve"> </w:t>
            </w:r>
            <w:r w:rsidRPr="006E075E">
              <w:rPr>
                <w:sz w:val="22"/>
                <w:szCs w:val="22"/>
                <w:lang w:val="en-US"/>
              </w:rPr>
              <w:t>CONTROL</w:t>
            </w:r>
            <w:r w:rsidRPr="006E075E">
              <w:rPr>
                <w:sz w:val="22"/>
                <w:szCs w:val="22"/>
              </w:rPr>
              <w:t xml:space="preserve"> 25 </w:t>
            </w:r>
            <w:r w:rsidRPr="006E075E">
              <w:rPr>
                <w:sz w:val="22"/>
                <w:szCs w:val="22"/>
                <w:lang w:val="en-US"/>
              </w:rPr>
              <w:t>WH</w:t>
            </w:r>
            <w:r w:rsidRPr="006E075E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6E075E">
              <w:rPr>
                <w:sz w:val="22"/>
                <w:szCs w:val="22"/>
                <w:lang w:val="en-US"/>
              </w:rPr>
              <w:t>DRAPER</w:t>
            </w:r>
            <w:r w:rsidRPr="006E075E">
              <w:rPr>
                <w:sz w:val="22"/>
                <w:szCs w:val="22"/>
              </w:rPr>
              <w:t xml:space="preserve">  96</w:t>
            </w:r>
            <w:proofErr w:type="gramEnd"/>
            <w:r w:rsidRPr="006E075E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6E075E">
              <w:rPr>
                <w:sz w:val="22"/>
                <w:szCs w:val="22"/>
                <w:lang w:val="en-US"/>
              </w:rPr>
              <w:t>Panasonic</w:t>
            </w:r>
            <w:r w:rsidRPr="006E075E">
              <w:rPr>
                <w:sz w:val="22"/>
                <w:szCs w:val="22"/>
              </w:rPr>
              <w:t xml:space="preserve"> </w:t>
            </w:r>
            <w:r w:rsidRPr="006E075E">
              <w:rPr>
                <w:sz w:val="22"/>
                <w:szCs w:val="22"/>
                <w:lang w:val="en-US"/>
              </w:rPr>
              <w:t>PT</w:t>
            </w:r>
            <w:r w:rsidRPr="006E075E">
              <w:rPr>
                <w:sz w:val="22"/>
                <w:szCs w:val="22"/>
              </w:rPr>
              <w:t>-</w:t>
            </w:r>
            <w:r w:rsidRPr="006E075E">
              <w:rPr>
                <w:sz w:val="22"/>
                <w:szCs w:val="22"/>
                <w:lang w:val="en-US"/>
              </w:rPr>
              <w:t>VX</w:t>
            </w:r>
            <w:r w:rsidRPr="006E075E">
              <w:rPr>
                <w:sz w:val="22"/>
                <w:szCs w:val="22"/>
              </w:rPr>
              <w:t>610</w:t>
            </w:r>
            <w:r w:rsidRPr="006E075E">
              <w:rPr>
                <w:sz w:val="22"/>
                <w:szCs w:val="22"/>
                <w:lang w:val="en-US"/>
              </w:rPr>
              <w:t>E</w:t>
            </w:r>
            <w:r w:rsidRPr="006E075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E07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0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E075E" w14:paraId="31769338" w14:textId="77777777" w:rsidTr="008416EB">
        <w:tc>
          <w:tcPr>
            <w:tcW w:w="7797" w:type="dxa"/>
            <w:shd w:val="clear" w:color="auto" w:fill="auto"/>
          </w:tcPr>
          <w:p w14:paraId="1B41EAA6" w14:textId="77777777" w:rsidR="002C735C" w:rsidRPr="006E07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075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E075E">
              <w:rPr>
                <w:sz w:val="22"/>
                <w:szCs w:val="22"/>
              </w:rPr>
              <w:t>комплексом</w:t>
            </w:r>
            <w:proofErr w:type="gramStart"/>
            <w:r w:rsidRPr="006E075E">
              <w:rPr>
                <w:sz w:val="22"/>
                <w:szCs w:val="22"/>
              </w:rPr>
              <w:t>.С</w:t>
            </w:r>
            <w:proofErr w:type="gramEnd"/>
            <w:r w:rsidRPr="006E075E">
              <w:rPr>
                <w:sz w:val="22"/>
                <w:szCs w:val="22"/>
              </w:rPr>
              <w:t>пециализированная</w:t>
            </w:r>
            <w:proofErr w:type="spellEnd"/>
            <w:r w:rsidRPr="006E07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E075E">
              <w:rPr>
                <w:sz w:val="22"/>
                <w:szCs w:val="22"/>
              </w:rPr>
              <w:t>.К</w:t>
            </w:r>
            <w:proofErr w:type="gramEnd"/>
            <w:r w:rsidRPr="006E075E">
              <w:rPr>
                <w:sz w:val="22"/>
                <w:szCs w:val="22"/>
              </w:rPr>
              <w:t xml:space="preserve">омпьютер </w:t>
            </w:r>
            <w:r w:rsidRPr="006E075E">
              <w:rPr>
                <w:sz w:val="22"/>
                <w:szCs w:val="22"/>
                <w:lang w:val="en-US"/>
              </w:rPr>
              <w:t>Intel</w:t>
            </w:r>
            <w:r w:rsidRPr="006E075E">
              <w:rPr>
                <w:sz w:val="22"/>
                <w:szCs w:val="22"/>
              </w:rPr>
              <w:t xml:space="preserve"> </w:t>
            </w:r>
            <w:r w:rsidRPr="006E075E">
              <w:rPr>
                <w:sz w:val="22"/>
                <w:szCs w:val="22"/>
                <w:lang w:val="en-US"/>
              </w:rPr>
              <w:t>I</w:t>
            </w:r>
            <w:r w:rsidRPr="006E075E">
              <w:rPr>
                <w:sz w:val="22"/>
                <w:szCs w:val="22"/>
              </w:rPr>
              <w:t>5-7400/16</w:t>
            </w:r>
            <w:r w:rsidRPr="006E075E">
              <w:rPr>
                <w:sz w:val="22"/>
                <w:szCs w:val="22"/>
                <w:lang w:val="en-US"/>
              </w:rPr>
              <w:t>Gb</w:t>
            </w:r>
            <w:r w:rsidRPr="006E075E">
              <w:rPr>
                <w:sz w:val="22"/>
                <w:szCs w:val="22"/>
              </w:rPr>
              <w:t>/1</w:t>
            </w:r>
            <w:r w:rsidRPr="006E075E">
              <w:rPr>
                <w:sz w:val="22"/>
                <w:szCs w:val="22"/>
                <w:lang w:val="en-US"/>
              </w:rPr>
              <w:t>Tb</w:t>
            </w:r>
            <w:r w:rsidRPr="006E075E">
              <w:rPr>
                <w:sz w:val="22"/>
                <w:szCs w:val="22"/>
              </w:rPr>
              <w:t xml:space="preserve">/ видеокарта </w:t>
            </w:r>
            <w:r w:rsidRPr="006E075E">
              <w:rPr>
                <w:sz w:val="22"/>
                <w:szCs w:val="22"/>
                <w:lang w:val="en-US"/>
              </w:rPr>
              <w:t>NVIDIA</w:t>
            </w:r>
            <w:r w:rsidRPr="006E075E">
              <w:rPr>
                <w:sz w:val="22"/>
                <w:szCs w:val="22"/>
              </w:rPr>
              <w:t xml:space="preserve"> </w:t>
            </w:r>
            <w:r w:rsidRPr="006E075E">
              <w:rPr>
                <w:sz w:val="22"/>
                <w:szCs w:val="22"/>
                <w:lang w:val="en-US"/>
              </w:rPr>
              <w:t>GeForce</w:t>
            </w:r>
            <w:r w:rsidRPr="006E075E">
              <w:rPr>
                <w:sz w:val="22"/>
                <w:szCs w:val="22"/>
              </w:rPr>
              <w:t xml:space="preserve"> </w:t>
            </w:r>
            <w:r w:rsidRPr="006E075E">
              <w:rPr>
                <w:sz w:val="22"/>
                <w:szCs w:val="22"/>
                <w:lang w:val="en-US"/>
              </w:rPr>
              <w:t>GT</w:t>
            </w:r>
            <w:r w:rsidRPr="006E075E">
              <w:rPr>
                <w:sz w:val="22"/>
                <w:szCs w:val="22"/>
              </w:rPr>
              <w:t xml:space="preserve"> 710/Монитор </w:t>
            </w:r>
            <w:r w:rsidRPr="006E075E">
              <w:rPr>
                <w:sz w:val="22"/>
                <w:szCs w:val="22"/>
                <w:lang w:val="en-US"/>
              </w:rPr>
              <w:t>DELL</w:t>
            </w:r>
            <w:r w:rsidRPr="006E075E">
              <w:rPr>
                <w:sz w:val="22"/>
                <w:szCs w:val="22"/>
              </w:rPr>
              <w:t xml:space="preserve"> </w:t>
            </w:r>
            <w:r w:rsidRPr="006E075E">
              <w:rPr>
                <w:sz w:val="22"/>
                <w:szCs w:val="22"/>
                <w:lang w:val="en-US"/>
              </w:rPr>
              <w:t>S</w:t>
            </w:r>
            <w:r w:rsidRPr="006E075E">
              <w:rPr>
                <w:sz w:val="22"/>
                <w:szCs w:val="22"/>
              </w:rPr>
              <w:t>2218</w:t>
            </w:r>
            <w:r w:rsidRPr="006E075E">
              <w:rPr>
                <w:sz w:val="22"/>
                <w:szCs w:val="22"/>
                <w:lang w:val="en-US"/>
              </w:rPr>
              <w:t>H</w:t>
            </w:r>
            <w:r w:rsidRPr="006E075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E07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E075E">
              <w:rPr>
                <w:sz w:val="22"/>
                <w:szCs w:val="22"/>
              </w:rPr>
              <w:t xml:space="preserve"> </w:t>
            </w:r>
            <w:r w:rsidRPr="006E075E">
              <w:rPr>
                <w:sz w:val="22"/>
                <w:szCs w:val="22"/>
                <w:lang w:val="en-US"/>
              </w:rPr>
              <w:t>Switch</w:t>
            </w:r>
            <w:r w:rsidRPr="006E075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E0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E075E">
              <w:rPr>
                <w:sz w:val="22"/>
                <w:szCs w:val="22"/>
              </w:rPr>
              <w:t xml:space="preserve"> </w:t>
            </w:r>
            <w:r w:rsidRPr="006E075E">
              <w:rPr>
                <w:sz w:val="22"/>
                <w:szCs w:val="22"/>
                <w:lang w:val="en-US"/>
              </w:rPr>
              <w:t>x</w:t>
            </w:r>
            <w:r w:rsidRPr="006E075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E075E">
              <w:rPr>
                <w:sz w:val="22"/>
                <w:szCs w:val="22"/>
              </w:rPr>
              <w:t>подпружинен</w:t>
            </w:r>
            <w:proofErr w:type="gramStart"/>
            <w:r w:rsidRPr="006E075E">
              <w:rPr>
                <w:sz w:val="22"/>
                <w:szCs w:val="22"/>
              </w:rPr>
              <w:t>.р</w:t>
            </w:r>
            <w:proofErr w:type="gramEnd"/>
            <w:r w:rsidRPr="006E075E">
              <w:rPr>
                <w:sz w:val="22"/>
                <w:szCs w:val="22"/>
              </w:rPr>
              <w:t>учной</w:t>
            </w:r>
            <w:proofErr w:type="spellEnd"/>
            <w:r w:rsidRPr="006E075E">
              <w:rPr>
                <w:sz w:val="22"/>
                <w:szCs w:val="22"/>
              </w:rPr>
              <w:t xml:space="preserve"> </w:t>
            </w:r>
            <w:r w:rsidRPr="006E075E">
              <w:rPr>
                <w:sz w:val="22"/>
                <w:szCs w:val="22"/>
                <w:lang w:val="en-US"/>
              </w:rPr>
              <w:t>MW</w:t>
            </w:r>
            <w:r w:rsidRPr="006E075E">
              <w:rPr>
                <w:sz w:val="22"/>
                <w:szCs w:val="22"/>
              </w:rPr>
              <w:t xml:space="preserve"> </w:t>
            </w:r>
            <w:proofErr w:type="spellStart"/>
            <w:r w:rsidRPr="006E075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E075E">
              <w:rPr>
                <w:sz w:val="22"/>
                <w:szCs w:val="22"/>
              </w:rPr>
              <w:t xml:space="preserve"> 200х200см (</w:t>
            </w:r>
            <w:r w:rsidRPr="006E075E">
              <w:rPr>
                <w:sz w:val="22"/>
                <w:szCs w:val="22"/>
                <w:lang w:val="en-US"/>
              </w:rPr>
              <w:t>S</w:t>
            </w:r>
            <w:r w:rsidRPr="006E075E">
              <w:rPr>
                <w:sz w:val="22"/>
                <w:szCs w:val="22"/>
              </w:rPr>
              <w:t>/</w:t>
            </w:r>
            <w:r w:rsidRPr="006E075E">
              <w:rPr>
                <w:sz w:val="22"/>
                <w:szCs w:val="22"/>
                <w:lang w:val="en-US"/>
              </w:rPr>
              <w:t>N</w:t>
            </w:r>
            <w:r w:rsidRPr="006E075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D39136" w14:textId="77777777" w:rsidR="002C735C" w:rsidRPr="006E07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0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E075E" w14:paraId="2101BD79" w14:textId="77777777" w:rsidTr="008416EB">
        <w:tc>
          <w:tcPr>
            <w:tcW w:w="7797" w:type="dxa"/>
            <w:shd w:val="clear" w:color="auto" w:fill="auto"/>
          </w:tcPr>
          <w:p w14:paraId="2CFA9393" w14:textId="77777777" w:rsidR="002C735C" w:rsidRPr="006E07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075E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075E">
              <w:rPr>
                <w:sz w:val="22"/>
                <w:szCs w:val="22"/>
              </w:rPr>
              <w:t>комплексом</w:t>
            </w:r>
            <w:proofErr w:type="gramStart"/>
            <w:r w:rsidRPr="006E075E">
              <w:rPr>
                <w:sz w:val="22"/>
                <w:szCs w:val="22"/>
              </w:rPr>
              <w:t>.С</w:t>
            </w:r>
            <w:proofErr w:type="gramEnd"/>
            <w:r w:rsidRPr="006E075E">
              <w:rPr>
                <w:sz w:val="22"/>
                <w:szCs w:val="22"/>
              </w:rPr>
              <w:t>пециализированная</w:t>
            </w:r>
            <w:proofErr w:type="spellEnd"/>
            <w:r w:rsidRPr="006E075E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6E075E">
              <w:rPr>
                <w:sz w:val="22"/>
                <w:szCs w:val="22"/>
              </w:rPr>
              <w:t>.К</w:t>
            </w:r>
            <w:proofErr w:type="gramEnd"/>
            <w:r w:rsidRPr="006E075E">
              <w:rPr>
                <w:sz w:val="22"/>
                <w:szCs w:val="22"/>
              </w:rPr>
              <w:t xml:space="preserve">омпьютер </w:t>
            </w:r>
            <w:r w:rsidRPr="006E075E">
              <w:rPr>
                <w:sz w:val="22"/>
                <w:szCs w:val="22"/>
                <w:lang w:val="en-US"/>
              </w:rPr>
              <w:t>Intel</w:t>
            </w:r>
            <w:r w:rsidRPr="006E075E">
              <w:rPr>
                <w:sz w:val="22"/>
                <w:szCs w:val="22"/>
              </w:rPr>
              <w:t xml:space="preserve"> </w:t>
            </w:r>
            <w:proofErr w:type="spellStart"/>
            <w:r w:rsidRPr="006E07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075E">
              <w:rPr>
                <w:sz w:val="22"/>
                <w:szCs w:val="22"/>
              </w:rPr>
              <w:t xml:space="preserve">3-2100 2.4 </w:t>
            </w:r>
            <w:proofErr w:type="spellStart"/>
            <w:r w:rsidRPr="006E075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E075E">
              <w:rPr>
                <w:sz w:val="22"/>
                <w:szCs w:val="22"/>
              </w:rPr>
              <w:t xml:space="preserve"> /4</w:t>
            </w:r>
            <w:r w:rsidRPr="006E075E">
              <w:rPr>
                <w:sz w:val="22"/>
                <w:szCs w:val="22"/>
                <w:lang w:val="en-US"/>
              </w:rPr>
              <w:t>Gb</w:t>
            </w:r>
            <w:r w:rsidRPr="006E075E">
              <w:rPr>
                <w:sz w:val="22"/>
                <w:szCs w:val="22"/>
              </w:rPr>
              <w:t>/500</w:t>
            </w:r>
            <w:r w:rsidRPr="006E075E">
              <w:rPr>
                <w:sz w:val="22"/>
                <w:szCs w:val="22"/>
                <w:lang w:val="en-US"/>
              </w:rPr>
              <w:t>Gb</w:t>
            </w:r>
            <w:r w:rsidRPr="006E075E">
              <w:rPr>
                <w:sz w:val="22"/>
                <w:szCs w:val="22"/>
              </w:rPr>
              <w:t>/</w:t>
            </w:r>
            <w:r w:rsidRPr="006E075E">
              <w:rPr>
                <w:sz w:val="22"/>
                <w:szCs w:val="22"/>
                <w:lang w:val="en-US"/>
              </w:rPr>
              <w:t>Acer</w:t>
            </w:r>
            <w:r w:rsidRPr="006E075E">
              <w:rPr>
                <w:sz w:val="22"/>
                <w:szCs w:val="22"/>
              </w:rPr>
              <w:t xml:space="preserve"> </w:t>
            </w:r>
            <w:r w:rsidRPr="006E075E">
              <w:rPr>
                <w:sz w:val="22"/>
                <w:szCs w:val="22"/>
                <w:lang w:val="en-US"/>
              </w:rPr>
              <w:t>V</w:t>
            </w:r>
            <w:r w:rsidRPr="006E075E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6E07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E075E">
              <w:rPr>
                <w:sz w:val="22"/>
                <w:szCs w:val="22"/>
              </w:rPr>
              <w:t xml:space="preserve"> </w:t>
            </w:r>
            <w:r w:rsidRPr="006E075E">
              <w:rPr>
                <w:sz w:val="22"/>
                <w:szCs w:val="22"/>
                <w:lang w:val="en-US"/>
              </w:rPr>
              <w:t>x</w:t>
            </w:r>
            <w:r w:rsidRPr="006E075E">
              <w:rPr>
                <w:sz w:val="22"/>
                <w:szCs w:val="22"/>
              </w:rPr>
              <w:t xml:space="preserve"> 400 - 1 шт., Экран с электропривод,</w:t>
            </w:r>
            <w:r w:rsidRPr="006E075E">
              <w:rPr>
                <w:sz w:val="22"/>
                <w:szCs w:val="22"/>
                <w:lang w:val="en-US"/>
              </w:rPr>
              <w:t>DRAPER</w:t>
            </w:r>
            <w:r w:rsidRPr="006E075E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FC4C24" w14:textId="77777777" w:rsidR="002C735C" w:rsidRPr="006E07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07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31527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3152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3152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3152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0A91A0D9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A72E1C5" w14:textId="77777777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1. </w:t>
      </w:r>
      <w:proofErr w:type="spellStart"/>
      <w:r>
        <w:rPr>
          <w:rFonts w:ascii="Times New Roman" w:eastAsia="Calibri" w:hAnsi="Times New Roman"/>
          <w:sz w:val="26"/>
          <w:szCs w:val="26"/>
        </w:rPr>
        <w:t>phpMyAdmin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— это?</w:t>
      </w:r>
    </w:p>
    <w:p w14:paraId="7AF5B281" w14:textId="77777777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 В чём разница между иерархической моделью данных и сетевой?</w:t>
      </w:r>
    </w:p>
    <w:p w14:paraId="2A91CE0D" w14:textId="77777777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3. Выберите определение реляционной базы данных</w:t>
      </w:r>
    </w:p>
    <w:p w14:paraId="239B8FA5" w14:textId="77777777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4. Какое поле таблицы можно считать уникальным?</w:t>
      </w:r>
    </w:p>
    <w:p w14:paraId="42D45A6C" w14:textId="77777777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5. Реляционная модель данных — это ...</w:t>
      </w:r>
    </w:p>
    <w:p w14:paraId="7053C889" w14:textId="77777777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6. Что такое база данных?</w:t>
      </w:r>
    </w:p>
    <w:p w14:paraId="3C1BD7C8" w14:textId="77777777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7. Что такое СУБД?</w:t>
      </w:r>
    </w:p>
    <w:p w14:paraId="71E7194D" w14:textId="77777777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8. Что такое сущность в терминах ТРБД</w:t>
      </w:r>
      <w:proofErr w:type="gramStart"/>
      <w:r>
        <w:rPr>
          <w:rFonts w:ascii="Times New Roman" w:eastAsia="Calibri" w:hAnsi="Times New Roman"/>
          <w:sz w:val="26"/>
          <w:szCs w:val="26"/>
        </w:rPr>
        <w:t xml:space="preserve"> ?</w:t>
      </w:r>
      <w:proofErr w:type="gramEnd"/>
    </w:p>
    <w:p w14:paraId="55EAE0FB" w14:textId="77777777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9. Для того чтобы получить доступ к конкретному  содержимому таблицы базы данных </w:t>
      </w:r>
      <w:proofErr w:type="spellStart"/>
      <w:r>
        <w:rPr>
          <w:rFonts w:ascii="Times New Roman" w:eastAsia="Calibri" w:hAnsi="Times New Roman"/>
          <w:sz w:val="26"/>
          <w:szCs w:val="26"/>
        </w:rPr>
        <w:t>MariaDB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, необходимо указать критерий выбора. Для этого в </w:t>
      </w:r>
      <w:proofErr w:type="gramStart"/>
      <w:r>
        <w:rPr>
          <w:rFonts w:ascii="Times New Roman" w:eastAsia="Calibri" w:hAnsi="Times New Roman"/>
          <w:sz w:val="26"/>
          <w:szCs w:val="26"/>
        </w:rPr>
        <w:t>операторе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 SELECT используется конструкция ... .</w:t>
      </w:r>
    </w:p>
    <w:p w14:paraId="68BEBABF" w14:textId="77777777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</w:p>
    <w:p w14:paraId="780F132A" w14:textId="77777777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10. Для того, чтобы при создании базы данных с именем </w:t>
      </w:r>
      <w:proofErr w:type="spellStart"/>
      <w:r>
        <w:rPr>
          <w:rFonts w:ascii="Times New Roman" w:eastAsia="Calibri" w:hAnsi="Times New Roman"/>
          <w:sz w:val="26"/>
          <w:szCs w:val="26"/>
        </w:rPr>
        <w:t>dbname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с оператором CREATE не возникала ошибка, если база данных с указанным названием уже </w:t>
      </w:r>
      <w:proofErr w:type="gramStart"/>
      <w:r>
        <w:rPr>
          <w:rFonts w:ascii="Times New Roman" w:eastAsia="Calibri" w:hAnsi="Times New Roman"/>
          <w:sz w:val="26"/>
          <w:szCs w:val="26"/>
        </w:rPr>
        <w:t>существует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 используют:</w:t>
      </w:r>
    </w:p>
    <w:p w14:paraId="2CCFD43D" w14:textId="2CE8FD22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11. При работе с СУБД </w:t>
      </w:r>
      <w:proofErr w:type="spellStart"/>
      <w:r>
        <w:rPr>
          <w:rFonts w:ascii="Times New Roman" w:eastAsia="Calibri" w:hAnsi="Times New Roman"/>
          <w:sz w:val="26"/>
          <w:szCs w:val="26"/>
        </w:rPr>
        <w:t>MariaDB</w:t>
      </w:r>
      <w:proofErr w:type="spellEnd"/>
      <w:r>
        <w:rPr>
          <w:rFonts w:ascii="Times New Roman" w:eastAsia="Calibri" w:hAnsi="Times New Roman"/>
          <w:sz w:val="26"/>
          <w:szCs w:val="26"/>
        </w:rPr>
        <w:t>, кроме обновления данных в строках, может потребоваться изменить структуру самой таблицы в базе данных. Для этого применяется SQL-оператор ....</w:t>
      </w:r>
    </w:p>
    <w:p w14:paraId="3E3ADC8E" w14:textId="156313A7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12. Исполнение запроса SELECT * FROM table1; приведёт </w:t>
      </w:r>
      <w:proofErr w:type="gramStart"/>
      <w:r>
        <w:rPr>
          <w:rFonts w:ascii="Times New Roman" w:eastAsia="Calibri" w:hAnsi="Times New Roman"/>
          <w:sz w:val="26"/>
          <w:szCs w:val="26"/>
        </w:rPr>
        <w:t>к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 …</w:t>
      </w:r>
    </w:p>
    <w:p w14:paraId="732BF79E" w14:textId="6D3B1184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13. Оператор INSERT в SQL позволяет ...</w:t>
      </w:r>
    </w:p>
    <w:p w14:paraId="2D066242" w14:textId="6EE0729D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14. При работе с данными из таблиц базы данных </w:t>
      </w:r>
      <w:proofErr w:type="spellStart"/>
      <w:r>
        <w:rPr>
          <w:rFonts w:ascii="Times New Roman" w:eastAsia="Calibri" w:hAnsi="Times New Roman"/>
          <w:sz w:val="26"/>
          <w:szCs w:val="26"/>
        </w:rPr>
        <w:t>MariaDB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можно осуществить вывод данных таблицы, извлеченных по запросу в определенном порядке. В </w:t>
      </w:r>
      <w:proofErr w:type="gramStart"/>
      <w:r>
        <w:rPr>
          <w:rFonts w:ascii="Times New Roman" w:eastAsia="Calibri" w:hAnsi="Times New Roman"/>
          <w:sz w:val="26"/>
          <w:szCs w:val="26"/>
        </w:rPr>
        <w:t>языке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 SQL для этого используется конструкция ...</w:t>
      </w:r>
    </w:p>
    <w:p w14:paraId="21E73968" w14:textId="52E300C4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15. При извлечении данных из таблиц и применении ORDER BY, порядок сортировки, по умолчанию, идет по возрастанию. Также этот порядок можно задать ключевым словом ...</w:t>
      </w:r>
    </w:p>
    <w:p w14:paraId="544A6376" w14:textId="6197C436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16. Для удаления всей базы данных </w:t>
      </w:r>
      <w:proofErr w:type="spellStart"/>
      <w:r>
        <w:rPr>
          <w:rFonts w:ascii="Times New Roman" w:eastAsia="Calibri" w:hAnsi="Times New Roman"/>
          <w:sz w:val="26"/>
          <w:szCs w:val="26"/>
        </w:rPr>
        <w:t>MariaDB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используется SQL-оператор ....</w:t>
      </w:r>
    </w:p>
    <w:p w14:paraId="39719568" w14:textId="0A16ACD1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17. В </w:t>
      </w:r>
      <w:proofErr w:type="gramStart"/>
      <w:r>
        <w:rPr>
          <w:rFonts w:ascii="Times New Roman" w:eastAsia="Calibri" w:hAnsi="Times New Roman"/>
          <w:sz w:val="26"/>
          <w:szCs w:val="26"/>
        </w:rPr>
        <w:t>результате</w:t>
      </w:r>
      <w:proofErr w:type="gramEnd"/>
      <w:r>
        <w:rPr>
          <w:rFonts w:ascii="Times New Roman" w:eastAsia="Calibri" w:hAnsi="Times New Roman"/>
          <w:sz w:val="26"/>
          <w:szCs w:val="26"/>
        </w:rPr>
        <w:t xml:space="preserve"> экспорта таблиц и данных БД в </w:t>
      </w:r>
      <w:proofErr w:type="spellStart"/>
      <w:r>
        <w:rPr>
          <w:rFonts w:ascii="Times New Roman" w:eastAsia="Calibri" w:hAnsi="Times New Roman"/>
          <w:sz w:val="26"/>
          <w:szCs w:val="26"/>
        </w:rPr>
        <w:t>phpMyAdmin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формируется файл типа </w:t>
      </w:r>
    </w:p>
    <w:p w14:paraId="24E5E578" w14:textId="21D49A15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18. Какая нормальная форма на практике является достаточной, в большинстве случаев, для реляционных СУБД?</w:t>
      </w:r>
    </w:p>
    <w:p w14:paraId="31524CA1" w14:textId="5A6F392F" w:rsidR="006E075E" w:rsidRDefault="006E075E" w:rsidP="006E07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19. К какой нормальной форме должны быть приведены таблицы в </w:t>
      </w:r>
      <w:proofErr w:type="spellStart"/>
      <w:r>
        <w:rPr>
          <w:rFonts w:ascii="Times New Roman" w:eastAsia="Calibri" w:hAnsi="Times New Roman"/>
          <w:sz w:val="26"/>
          <w:szCs w:val="26"/>
        </w:rPr>
        <w:t>Microsoft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/>
          <w:sz w:val="26"/>
          <w:szCs w:val="26"/>
        </w:rPr>
        <w:t>Excel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(МИНИМАЛЬНО), чтобы работать с функционалом </w:t>
      </w:r>
      <w:proofErr w:type="spellStart"/>
      <w:r>
        <w:rPr>
          <w:rFonts w:ascii="Times New Roman" w:eastAsia="Calibri" w:hAnsi="Times New Roman"/>
          <w:sz w:val="26"/>
          <w:szCs w:val="26"/>
        </w:rPr>
        <w:t>Microsoft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/>
          <w:sz w:val="26"/>
          <w:szCs w:val="26"/>
        </w:rPr>
        <w:t>Power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/>
          <w:sz w:val="26"/>
          <w:szCs w:val="26"/>
        </w:rPr>
        <w:t>Platform</w:t>
      </w:r>
      <w:proofErr w:type="spellEnd"/>
      <w:r>
        <w:rPr>
          <w:rFonts w:ascii="Times New Roman" w:eastAsia="Calibri" w:hAnsi="Times New Roman"/>
          <w:sz w:val="26"/>
          <w:szCs w:val="26"/>
        </w:rPr>
        <w:t xml:space="preserve"> используя связи между таблицами?</w:t>
      </w:r>
    </w:p>
    <w:p w14:paraId="0FD45863" w14:textId="77777777" w:rsidR="006E075E" w:rsidRDefault="006E075E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3152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E075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07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3152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E075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E075E" w14:paraId="5A1C9382" w14:textId="77777777" w:rsidTr="00801458">
        <w:tc>
          <w:tcPr>
            <w:tcW w:w="2336" w:type="dxa"/>
          </w:tcPr>
          <w:p w14:paraId="4C518DAB" w14:textId="77777777" w:rsidR="005D65A5" w:rsidRPr="006E07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7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E07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7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E07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7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E07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E075E" w14:paraId="07658034" w14:textId="77777777" w:rsidTr="00801458">
        <w:tc>
          <w:tcPr>
            <w:tcW w:w="2336" w:type="dxa"/>
          </w:tcPr>
          <w:p w14:paraId="1553D698" w14:textId="78F29BFB" w:rsidR="005D65A5" w:rsidRPr="006E07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E075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E075E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6E075E" w:rsidRDefault="007478E0" w:rsidP="00801458">
            <w:pPr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E075E" w:rsidRDefault="007478E0" w:rsidP="00801458">
            <w:pPr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6E075E" w14:paraId="011A1ACB" w14:textId="77777777" w:rsidTr="00801458">
        <w:tc>
          <w:tcPr>
            <w:tcW w:w="2336" w:type="dxa"/>
          </w:tcPr>
          <w:p w14:paraId="00D62F68" w14:textId="77777777" w:rsidR="005D65A5" w:rsidRPr="006E07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3E55284" w14:textId="77777777" w:rsidR="005D65A5" w:rsidRPr="006E075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E075E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6E0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E075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F9B7275" w14:textId="77777777" w:rsidR="005D65A5" w:rsidRPr="006E075E" w:rsidRDefault="007478E0" w:rsidP="00801458">
            <w:pPr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82FC6A" w14:textId="77777777" w:rsidR="005D65A5" w:rsidRPr="006E075E" w:rsidRDefault="007478E0" w:rsidP="00801458">
            <w:pPr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5D65A5" w:rsidRPr="006E075E" w14:paraId="6A898D6C" w14:textId="77777777" w:rsidTr="00801458">
        <w:tc>
          <w:tcPr>
            <w:tcW w:w="2336" w:type="dxa"/>
          </w:tcPr>
          <w:p w14:paraId="61829EA2" w14:textId="77777777" w:rsidR="005D65A5" w:rsidRPr="006E07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B0C923A" w14:textId="77777777" w:rsidR="005D65A5" w:rsidRPr="006E075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E075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E075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E075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C52BD85" w14:textId="77777777" w:rsidR="005D65A5" w:rsidRPr="006E075E" w:rsidRDefault="007478E0" w:rsidP="00801458">
            <w:pPr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3D7A4B" w14:textId="77777777" w:rsidR="005D65A5" w:rsidRPr="006E075E" w:rsidRDefault="007478E0" w:rsidP="00801458">
            <w:pPr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6E075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C6E35E0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315280"/>
      <w:r w:rsidRPr="006E07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B15D114" w14:textId="77777777" w:rsidR="006E075E" w:rsidRPr="006E075E" w:rsidRDefault="006E075E" w:rsidP="006E075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075E" w14:paraId="1D4D95F1" w14:textId="77777777" w:rsidTr="00F77AF1">
        <w:tc>
          <w:tcPr>
            <w:tcW w:w="562" w:type="dxa"/>
          </w:tcPr>
          <w:p w14:paraId="40682057" w14:textId="77777777" w:rsidR="006E075E" w:rsidRPr="009E6058" w:rsidRDefault="006E075E" w:rsidP="00F77AF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AD8829" w14:textId="77777777" w:rsidR="006E075E" w:rsidRPr="006E075E" w:rsidRDefault="006E075E" w:rsidP="00F77AF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07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E075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E075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315281"/>
      <w:r w:rsidRPr="006E0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E075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E075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E075E" w14:paraId="0267C479" w14:textId="77777777" w:rsidTr="00801458">
        <w:tc>
          <w:tcPr>
            <w:tcW w:w="2500" w:type="pct"/>
          </w:tcPr>
          <w:p w14:paraId="37F699C9" w14:textId="77777777" w:rsidR="00B8237E" w:rsidRPr="006E075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7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E075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07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E075E" w14:paraId="3F240151" w14:textId="77777777" w:rsidTr="00801458">
        <w:tc>
          <w:tcPr>
            <w:tcW w:w="2500" w:type="pct"/>
          </w:tcPr>
          <w:p w14:paraId="61E91592" w14:textId="61A0874C" w:rsidR="00B8237E" w:rsidRPr="006E075E" w:rsidRDefault="00B8237E" w:rsidP="00801458">
            <w:pPr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E075E" w:rsidRDefault="005C548A" w:rsidP="00801458">
            <w:pPr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B8237E" w:rsidRPr="006E075E" w14:paraId="29AB6B60" w14:textId="77777777" w:rsidTr="00801458">
        <w:tc>
          <w:tcPr>
            <w:tcW w:w="2500" w:type="pct"/>
          </w:tcPr>
          <w:p w14:paraId="3A0363F1" w14:textId="77777777" w:rsidR="00B8237E" w:rsidRPr="006E075E" w:rsidRDefault="00B8237E" w:rsidP="00801458">
            <w:pPr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F1DEA1F" w14:textId="77777777" w:rsidR="00B8237E" w:rsidRPr="006E075E" w:rsidRDefault="005C548A" w:rsidP="00801458">
            <w:pPr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6E075E" w:rsidRPr="006E075E" w14:paraId="07F41AE1" w14:textId="77777777" w:rsidTr="006E075E">
        <w:tc>
          <w:tcPr>
            <w:tcW w:w="2500" w:type="pct"/>
          </w:tcPr>
          <w:p w14:paraId="09EE4544" w14:textId="3CC165CC" w:rsidR="006E075E" w:rsidRPr="006E075E" w:rsidRDefault="006E075E" w:rsidP="006E075E">
            <w:pPr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14E3F329" w14:textId="77777777" w:rsidR="006E075E" w:rsidRPr="006E075E" w:rsidRDefault="006E075E" w:rsidP="00F77AF1">
            <w:pPr>
              <w:rPr>
                <w:rFonts w:ascii="Times New Roman" w:hAnsi="Times New Roman" w:cs="Times New Roman"/>
              </w:rPr>
            </w:pPr>
            <w:r w:rsidRPr="006E075E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6E075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E075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315282"/>
      <w:r w:rsidRPr="006E07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E075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E075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E075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075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E075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E0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E0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E075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E075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E075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075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E075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E075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E075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E075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E0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E07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7A9670" w14:textId="77777777" w:rsidR="00B0657D" w:rsidRDefault="00B0657D" w:rsidP="00315CA6">
      <w:pPr>
        <w:spacing w:after="0" w:line="240" w:lineRule="auto"/>
      </w:pPr>
      <w:r>
        <w:separator/>
      </w:r>
    </w:p>
  </w:endnote>
  <w:endnote w:type="continuationSeparator" w:id="0">
    <w:p w14:paraId="425907EE" w14:textId="77777777" w:rsidR="00B0657D" w:rsidRDefault="00B065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134E10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7F1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DF861" w14:textId="77777777" w:rsidR="00B0657D" w:rsidRDefault="00B0657D" w:rsidP="00315CA6">
      <w:pPr>
        <w:spacing w:after="0" w:line="240" w:lineRule="auto"/>
      </w:pPr>
      <w:r>
        <w:separator/>
      </w:r>
    </w:p>
  </w:footnote>
  <w:footnote w:type="continuationSeparator" w:id="0">
    <w:p w14:paraId="48955DBD" w14:textId="77777777" w:rsidR="00B0657D" w:rsidRDefault="00B065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4FB5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075E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657D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1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35783.html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ucheb/&#1041;&#1072;&#1079;&#1099;_&#1076;&#1072;&#1085;&#1085;&#1099;&#1093;_&#1086;&#1089;&#1085;&#1086;&#1074;&#1099;_&#1088;&#1077;&#1083;&#1103;&#1094;&#1080;&#1086;&#1085;&#1085;&#1086;&#1081;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69A5F8-D793-4580-BFA6-D62A00362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3648</Words>
  <Characters>20800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